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420"/>
        <w:rPr>
          <w:rFonts w:hint="eastAsia" w:ascii="宋体" w:hAnsi="宋体" w:cs="仿宋_GB2312"/>
          <w:b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附件：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2024第七届化工物流安全环保</w:t>
      </w:r>
      <w:bookmarkStart w:id="0" w:name="_GoBack"/>
      <w:bookmarkEnd w:id="0"/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发展论坛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回执表</w:t>
      </w:r>
    </w:p>
    <w:tbl>
      <w:tblPr>
        <w:tblStyle w:val="5"/>
        <w:tblW w:w="11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209"/>
        <w:gridCol w:w="1742"/>
        <w:gridCol w:w="260"/>
        <w:gridCol w:w="1548"/>
        <w:gridCol w:w="120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86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参会人员统计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参会人数合计：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人， 费用合计人民币：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元， 大写：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元。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注：</w:t>
            </w:r>
            <w:r>
              <w:rPr>
                <w:rFonts w:hint="eastAsia" w:eastAsia="仿宋_GB2312"/>
                <w:sz w:val="24"/>
              </w:rPr>
              <w:t>物流企业非会员2500元人民币/人，会员1980元人民币/人；技术、装备、咨询、投资类企业非会员3500人民币/人，会员3000元人民币/人；；住宿和交通费用自理。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凡参加会议的企业均可视情况在大会现场、会刊开展广告宣传推广或赞助活动：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□会刊封面广告:4万元    □封底广告:3.5万元    □封二:3万元    □彩插广告:1万元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□彩跨:1.5万元          □资料装袋: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万元      □展位:2万元/个，标准展位：2米×2米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会议缴纳账户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收款单位：北京中物化联企业管理有限公司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 户 行：中国工商银行股份有限公司北京礼士路支行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帐    号：0200003609200122005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发票收讫单位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单位全称：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纳税人识别号：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地址、电话：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发票开具内容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增值税普通发票：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sz w:val="24"/>
              </w:rPr>
              <w:t xml:space="preserve">会务费       </w:t>
            </w:r>
            <w:r>
              <w:rPr>
                <w:rFonts w:hint="eastAsia" w:ascii="仿宋_GB2312" w:eastAsia="仿宋_GB2312"/>
                <w:sz w:val="24"/>
              </w:rPr>
              <w:t>□ 会议展览服务    □ 会议费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增值税专用发票：□ </w:t>
            </w:r>
            <w:r>
              <w:rPr>
                <w:rFonts w:hint="eastAsia" w:eastAsia="仿宋_GB2312"/>
                <w:sz w:val="24"/>
              </w:rPr>
              <w:t xml:space="preserve">会务费       </w:t>
            </w:r>
            <w:r>
              <w:rPr>
                <w:rFonts w:hint="eastAsia" w:ascii="仿宋_GB2312" w:eastAsia="仿宋_GB2312"/>
                <w:sz w:val="24"/>
              </w:rPr>
              <w:t>□ 会议展览服务    □ 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大会组委会会务联系人：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李彦波</w:t>
            </w:r>
          </w:p>
        </w:tc>
        <w:tc>
          <w:tcPr>
            <w:tcW w:w="5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参会企业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电  话：</w:t>
            </w:r>
            <w:r>
              <w:rPr>
                <w:rFonts w:hint="eastAsia" w:eastAsia="仿宋_GB2312"/>
                <w:sz w:val="24"/>
              </w:rPr>
              <w:t xml:space="preserve"> 1</w:t>
            </w:r>
            <w:r>
              <w:rPr>
                <w:rFonts w:hint="eastAsia" w:eastAsia="仿宋_GB2312"/>
                <w:sz w:val="24"/>
                <w:lang w:val="en-US" w:eastAsia="zh-CN"/>
              </w:rPr>
              <w:t>5901164868</w:t>
            </w:r>
          </w:p>
        </w:tc>
        <w:tc>
          <w:tcPr>
            <w:tcW w:w="54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真：</w:t>
            </w:r>
            <w:r>
              <w:rPr>
                <w:rFonts w:hint="eastAsia" w:eastAsia="仿宋_GB2312"/>
                <w:sz w:val="24"/>
              </w:rPr>
              <w:t xml:space="preserve"> 010-83775757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经办人：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件：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lyb@liot.org.cn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真：           手机：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2928" w:h="18314"/>
      <w:pgMar w:top="1757" w:right="1474" w:bottom="1757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TM0ZTg4MTFlNWMwZDUzNDM2ZjQ2ZDMzNzk3NjkifQ=="/>
  </w:docVars>
  <w:rsids>
    <w:rsidRoot w:val="00A36164"/>
    <w:rsid w:val="00027420"/>
    <w:rsid w:val="00094490"/>
    <w:rsid w:val="0010384A"/>
    <w:rsid w:val="00273A2F"/>
    <w:rsid w:val="0033592C"/>
    <w:rsid w:val="00437E55"/>
    <w:rsid w:val="0063095D"/>
    <w:rsid w:val="006C2129"/>
    <w:rsid w:val="007805A1"/>
    <w:rsid w:val="007C7F23"/>
    <w:rsid w:val="00A36164"/>
    <w:rsid w:val="00B04DF9"/>
    <w:rsid w:val="00BF3747"/>
    <w:rsid w:val="00C53418"/>
    <w:rsid w:val="00D12C50"/>
    <w:rsid w:val="00F13ED7"/>
    <w:rsid w:val="00F723B4"/>
    <w:rsid w:val="03C57F85"/>
    <w:rsid w:val="053C70C1"/>
    <w:rsid w:val="07300CFB"/>
    <w:rsid w:val="08A87863"/>
    <w:rsid w:val="08F1409A"/>
    <w:rsid w:val="0BC9324C"/>
    <w:rsid w:val="0CDF3A7F"/>
    <w:rsid w:val="15D86790"/>
    <w:rsid w:val="17E406CD"/>
    <w:rsid w:val="181C63B7"/>
    <w:rsid w:val="18347CFF"/>
    <w:rsid w:val="18AB322A"/>
    <w:rsid w:val="204F132F"/>
    <w:rsid w:val="244F3894"/>
    <w:rsid w:val="259579F7"/>
    <w:rsid w:val="2B4F01A1"/>
    <w:rsid w:val="2E6835BA"/>
    <w:rsid w:val="32436D4B"/>
    <w:rsid w:val="37CF6323"/>
    <w:rsid w:val="38CD6FF7"/>
    <w:rsid w:val="39CA3889"/>
    <w:rsid w:val="3BFA5A4D"/>
    <w:rsid w:val="3C3F5886"/>
    <w:rsid w:val="41BC27C6"/>
    <w:rsid w:val="48B17EB5"/>
    <w:rsid w:val="48FB2EBC"/>
    <w:rsid w:val="49674FE1"/>
    <w:rsid w:val="4A51671C"/>
    <w:rsid w:val="4BF30F5A"/>
    <w:rsid w:val="4D597B01"/>
    <w:rsid w:val="4EA979B8"/>
    <w:rsid w:val="51F92DF1"/>
    <w:rsid w:val="57596DCC"/>
    <w:rsid w:val="5A39135C"/>
    <w:rsid w:val="5AAC3898"/>
    <w:rsid w:val="60960B57"/>
    <w:rsid w:val="619A712F"/>
    <w:rsid w:val="69A7024D"/>
    <w:rsid w:val="6C5978E0"/>
    <w:rsid w:val="706B207C"/>
    <w:rsid w:val="746E30FA"/>
    <w:rsid w:val="79FC0D11"/>
    <w:rsid w:val="7AA96D59"/>
    <w:rsid w:val="7E8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430</Words>
  <Characters>505</Characters>
  <Lines>4</Lines>
  <Paragraphs>1</Paragraphs>
  <TotalTime>0</TotalTime>
  <ScaleCrop>false</ScaleCrop>
  <LinksUpToDate>false</LinksUpToDate>
  <CharactersWithSpaces>637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2015-10-09T03:46:00Z</dcterms:created>
  <dc:creator>User</dc:creator>
  <cp:lastModifiedBy>茵特劳斯</cp:lastModifiedBy>
  <dcterms:modified xsi:type="dcterms:W3CDTF">2024-03-19T08:47:36Z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D9919BD5F76C4845B6F803867A4B4D67</vt:lpwstr>
  </property>
</Properties>
</file>