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 w:val="32"/>
          <w:szCs w:val="32"/>
        </w:rPr>
        <w:t>：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参 会 回 执 表</w:t>
      </w:r>
    </w:p>
    <w:tbl>
      <w:tblPr>
        <w:tblStyle w:val="3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06"/>
        <w:gridCol w:w="1737"/>
        <w:gridCol w:w="1803"/>
        <w:gridCol w:w="12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单位名称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单位地址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/>
                <w:b/>
                <w:bCs/>
                <w:szCs w:val="21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职务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手机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办公电话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widowControl/>
        <w:ind w:right="420"/>
        <w:jc w:val="left"/>
        <w:rPr>
          <w:rFonts w:hint="eastAsia"/>
          <w:kern w:val="0"/>
          <w:szCs w:val="21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5800"/>
    <w:rsid w:val="26C75800"/>
    <w:rsid w:val="2E734746"/>
    <w:rsid w:val="40B55031"/>
    <w:rsid w:val="4E145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2018-01-24T02:14:00Z</dcterms:created>
  <dc:creator>王廷</dc:creator>
  <cp:lastModifiedBy>王廷</cp:lastModifiedBy>
  <dcterms:modified xsi:type="dcterms:W3CDTF">2018-07-31T05:56:00Z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