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b w:val="0"/>
          <w:bCs w:val="0"/>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液体危化品仓储技术安全管理培训讲师简介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rPr>
          <w:rFonts w:hint="eastAsia" w:ascii="仿宋_GB2312" w:hAnsi="仿宋_GB2312" w:cs="仿宋_GB2312"/>
          <w:b w:val="0"/>
          <w:bCs w:val="0"/>
          <w:color w:val="000000" w:themeColor="text1"/>
          <w:sz w:val="30"/>
          <w:szCs w:val="30"/>
          <w:lang w:val="en-US" w:eastAsia="zh-CN"/>
          <w14:textFill>
            <w14:solidFill>
              <w14:schemeClr w14:val="tx1"/>
            </w14:solidFill>
          </w14:textFill>
        </w:rPr>
      </w:pP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b/>
          <w:bCs/>
          <w:color w:val="000000" w:themeColor="text1"/>
          <w:sz w:val="30"/>
          <w:szCs w:val="30"/>
          <w:lang w:val="en-US" w:eastAsia="zh-CN"/>
          <w14:textFill>
            <w14:solidFill>
              <w14:schemeClr w14:val="tx1"/>
            </w14:solidFill>
          </w14:textFill>
        </w:rPr>
        <w:t>王  平 中石化化工销售有限公司</w:t>
      </w:r>
      <w:bookmarkStart w:id="0" w:name="_GoBack"/>
      <w:bookmarkEnd w:id="0"/>
      <w:r>
        <w:rPr>
          <w:rFonts w:hint="eastAsia" w:ascii="仿宋_GB2312" w:hAnsi="仿宋_GB2312" w:cs="仿宋_GB2312"/>
          <w:b/>
          <w:bCs/>
          <w:color w:val="000000" w:themeColor="text1"/>
          <w:sz w:val="30"/>
          <w:szCs w:val="30"/>
          <w:lang w:val="en-US" w:eastAsia="zh-CN"/>
          <w14:textFill>
            <w14:solidFill>
              <w14:schemeClr w14:val="tx1"/>
            </w14:solidFill>
          </w14:textFill>
        </w:rPr>
        <w:t xml:space="preserve"> 高级工程师</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简介：化工专业硕士，机械专业学士；高级工程师；先后在某石化厂从事设备制造和研究，熟悉设备制造工艺和质量检测方法；某特大型石化企业总调度室生产调度长，熟悉炼油化工生产工艺和流程以及直接作业环节管理；某集团公司总部发展规划（含信息项目），熟悉可研编制、项目设计和投资计划等项目前期管理工作；某专业公司项目（含合资）前期和后期建设，熟悉项目从立项、可研、设计、招标、施工、验收等全过程管理；某专业公司安全督察，熟悉国家相关法律和行业标准、设计规范等。具有较高理论水平和丰富实践经验。</w:t>
      </w:r>
    </w:p>
    <w:p>
      <w:pPr>
        <w:widowControl w:val="0"/>
        <w:numPr>
          <w:ilvl w:val="0"/>
          <w:numId w:val="0"/>
        </w:numPr>
        <w:ind w:firstLine="600"/>
        <w:jc w:val="both"/>
        <w:rPr>
          <w:rFonts w:hint="eastAsia" w:ascii="仿宋_GB2312" w:hAnsi="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cs="仿宋_GB2312"/>
          <w:b/>
          <w:bCs/>
          <w:color w:val="000000" w:themeColor="text1"/>
          <w:sz w:val="30"/>
          <w:szCs w:val="30"/>
          <w:lang w:val="en-US" w:eastAsia="zh-CN"/>
          <w14:textFill>
            <w14:solidFill>
              <w14:schemeClr w14:val="tx1"/>
            </w14:solidFill>
          </w14:textFill>
        </w:rPr>
        <w:t>孟兆海 赛飞特工程技术集团 高级工程师</w:t>
      </w:r>
    </w:p>
    <w:p>
      <w:pPr>
        <w:widowControl w:val="0"/>
        <w:numPr>
          <w:ilvl w:val="0"/>
          <w:numId w:val="0"/>
        </w:numPr>
        <w:ind w:firstLine="600"/>
        <w:jc w:val="left"/>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 xml:space="preserve">简介：赛飞特工程技术集团总经理，高级工程师，国家注册安全工程师，国家一级安全评价师， 国家注册环境影响评价师，注册职业卫生检测师， Exida功能安全专员（CFSP, Certified Functional Safety Professional），TÜV 功能安全专员（FSP, Functional Safety Professional）, 安全标准化评审专家, 山东省安监局专家，青岛市安监局专家，青岛市港航局专家。 </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在化工企业有多年的工作经验，国家成立安监系统之后专业从事安全评价、安全工程工作，先后取得安全评价师、注册安全工程师及安全培训讲师等资格，主持过数十个项目的安全评价、HAZOP分析、SIL评估等工作，期间在国家级安全方面的期刊上发表过一系列的论文。</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b/>
          <w:bCs/>
          <w:color w:val="000000" w:themeColor="text1"/>
          <w:sz w:val="30"/>
          <w:szCs w:val="30"/>
          <w:lang w:val="en-US" w:eastAsia="zh-CN"/>
          <w14:textFill>
            <w14:solidFill>
              <w14:schemeClr w14:val="tx1"/>
            </w14:solidFill>
          </w14:textFill>
        </w:rPr>
        <w:t>姜  红 赛飞特工程技术集团 高级工程师</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 xml:space="preserve">简介：赛飞特工程技术集团副总工程师，高级工程师，国家注册安全工程师，安全评价师，安全标准化评审专家，山东省安监局专家，青岛市安监局专家，青岛市港航局专家。 </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在化工企业、精细化工行业有近二十年的工作经验，国家成立安监系统之后专业从事安全评价、安全工程工作，先后取得安全评价师、注册安全工程师及安全培训讲师等资格，多年来从事安全评价、安全标准化、隐患排查与技术服务、安全培训等工作，主持了数百个项目的安全评价、HAZOP分析、安全标准化咨询及评审、安全培训等工作，涵盖了石油化工、精细化工、煤化工、氯碱、大型油库、港口码头等行业、领域；参加安监系统、港航系统的安全检查及项目审查；编制了《青岛市小型危险化学品从业单位安全生产标准化评审标准》、《青岛市加油加气站安全生产标准化评审标准》、《青岛市医药生产企业事故隐患自查标准》和《青岛市化工经营企业事故隐患自查标准》；并在国家级安全方面的期刊上发表过一系列的论文。</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b/>
          <w:bCs/>
          <w:color w:val="000000" w:themeColor="text1"/>
          <w:sz w:val="30"/>
          <w:szCs w:val="30"/>
          <w:lang w:val="en-US" w:eastAsia="zh-CN"/>
          <w14:textFill>
            <w14:solidFill>
              <w14:schemeClr w14:val="tx1"/>
            </w14:solidFill>
          </w14:textFill>
        </w:rPr>
        <w:t>周李立 赛飞特工程技术集团 高级工程师</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 xml:space="preserve">简介：赛飞特工程技术集团副总工程师，高级工程师，国家注册安全工程师，国家安全评价师，青岛市安监局专家。 </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在化肥企业、化工企业有近二十年的工作经验，国家成立安监系统之后专业从事安全评价、安全工程工作，先后取得安全评价师、注册安全工程师及安全培训讲师等资格，多年来主要从事项目的安全评价、HAZOP分析等工作，并完成了一系列大型项目的安全评价、现场审查等，涵盖了煤化工、石油化工、天然气化工、氯碱、精细化工及冶金机电等领域，期间在国家级安全方面的期刊上发表过一系列的论文。</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b/>
          <w:bCs/>
          <w:color w:val="000000" w:themeColor="text1"/>
          <w:sz w:val="30"/>
          <w:szCs w:val="30"/>
          <w:lang w:val="en-US" w:eastAsia="zh-CN"/>
          <w14:textFill>
            <w14:solidFill>
              <w14:schemeClr w14:val="tx1"/>
            </w14:solidFill>
          </w14:textFill>
        </w:rPr>
        <w:t>张钦京 赛飞特工程技术集团 高级工程师</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 xml:space="preserve">简介：赛飞特工程技术集团副总工程师，高级工程师, 国家注册安全工程师, 国家安全评价师，职业卫生评价师，安全标准化评审专家 ，青岛市安监局专家。 </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机械设计及制造专业毕业，曾先后就职于某医疗装备制造公司和某世界著名涡轮增压系统的中国区公司，从事安全和技术工作。2006年进入赛飞特集团，从事安全评价及相关工作，先后取得了安全评价师、注册安全工程师、职业卫生评价人员、安全标准化评审人员等资格。多年来一直致力于机械、冶金、轻工、纺织、电子、造船等诸多行业的安全、职业卫生评价与咨询服务工作。期间在国家级刊物上发表过多篇安全相关的论文，并参与了北京等地区的一些地方安全标准的编制工作。</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b/>
          <w:bCs/>
          <w:color w:val="000000" w:themeColor="text1"/>
          <w:sz w:val="30"/>
          <w:szCs w:val="30"/>
          <w:lang w:val="en-US" w:eastAsia="zh-CN"/>
          <w14:textFill>
            <w14:solidFill>
              <w14:schemeClr w14:val="tx1"/>
            </w14:solidFill>
          </w14:textFill>
        </w:rPr>
        <w:t>朱琳琳 赛飞特工程技术集团 职业卫生评价事业部副总经理</w:t>
      </w:r>
    </w:p>
    <w:p>
      <w:pPr>
        <w:widowControl w:val="0"/>
        <w:numPr>
          <w:ilvl w:val="0"/>
          <w:numId w:val="0"/>
        </w:numPr>
        <w:ind w:firstLine="600"/>
        <w:jc w:val="both"/>
        <w:rPr>
          <w:rFonts w:hint="eastAsia" w:ascii="仿宋_GB2312" w:hAnsi="仿宋_GB2312" w:cs="仿宋_GB2312"/>
          <w:color w:val="000000" w:themeColor="text1"/>
          <w:sz w:val="30"/>
          <w:szCs w:val="30"/>
          <w:lang w:val="en-US" w:eastAsia="zh-CN"/>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 xml:space="preserve">简介：赛飞特工程技术集团职业卫生评价事业部副总经理，国家注册安全工程师，国家安全评价师，国家职业卫生评价师，安全标准化评审员。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1" w:firstLineChars="0"/>
        <w:jc w:val="left"/>
        <w:textAlignment w:val="auto"/>
        <w:outlineLvl w:val="9"/>
      </w:pPr>
      <w:r>
        <w:rPr>
          <w:rFonts w:hint="eastAsia" w:ascii="仿宋_GB2312" w:hAnsi="仿宋_GB2312" w:cs="仿宋_GB2312"/>
          <w:color w:val="000000" w:themeColor="text1"/>
          <w:sz w:val="30"/>
          <w:szCs w:val="30"/>
          <w:lang w:val="en-US" w:eastAsia="zh-CN"/>
          <w14:textFill>
            <w14:solidFill>
              <w14:schemeClr w14:val="tx1"/>
            </w14:solidFill>
          </w14:textFill>
        </w:rPr>
        <w:t>环境专业、电气工程及其自动化专业毕业，2006年进入赛飞特集团，先后从事安全评价、职业卫生评价相关工作，目前取得了安全评价师、注册安全工程师、国家级及省级职业卫生评价师、安全标准化评审员等执业资格。多年来一直从事建材、电力、轻工等行业的安全、职业卫生评价与咨询服务工作，具有丰富的理论知识与现场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0"/>
        <w:jc w:val="left"/>
        <w:textAlignment w:val="auto"/>
        <w:outlineLvl w:val="9"/>
        <w:rPr>
          <w:rFonts w:hint="eastAsia" w:ascii="仿宋_GB2312" w:eastAsia="仿宋_GB2312"/>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0"/>
        <w:jc w:val="left"/>
        <w:textAlignment w:val="auto"/>
        <w:outlineLvl w:val="9"/>
        <w:rPr>
          <w:rFonts w:hint="eastAsia" w:ascii="仿宋_GB2312" w:eastAsia="仿宋_GB2312"/>
          <w:kern w:val="0"/>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迷你简毡笔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华文细黑">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书体坊米芾体">
    <w:panose1 w:val="02010601030101010101"/>
    <w:charset w:val="86"/>
    <w:family w:val="auto"/>
    <w:pitch w:val="default"/>
    <w:sig w:usb0="00000001" w:usb1="080E0000" w:usb2="00000000" w:usb3="00000000" w:csb0="00040000" w:csb1="00000000"/>
  </w:font>
  <w:font w:name="书体坊郭小语钢笔楷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创艺简粗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楷体W5-A">
    <w:panose1 w:val="1A454350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小标宋">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A5056"/>
    <w:rsid w:val="33407317"/>
    <w:rsid w:val="66F00C0C"/>
    <w:rsid w:val="753014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a</cp:lastModifiedBy>
  <dcterms:modified xsi:type="dcterms:W3CDTF">2017-03-29T02:56:58Z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